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30" w:rsidRDefault="009E6223" w:rsidP="00342D97">
      <w:pPr>
        <w:pStyle w:val="150"/>
        <w:shd w:val="clear" w:color="auto" w:fill="auto"/>
        <w:spacing w:line="240" w:lineRule="auto"/>
        <w:ind w:right="120" w:firstLine="567"/>
      </w:pPr>
      <w:r>
        <w:t>Государственная инспекция труда в РК напоминает об обязанностях работодателя при несчастном случае на производстве и рекомендует следующий порядок действий:</w:t>
      </w:r>
    </w:p>
    <w:p w:rsidR="00084E30" w:rsidRDefault="009E6223" w:rsidP="00342D97">
      <w:pPr>
        <w:pStyle w:val="53"/>
        <w:numPr>
          <w:ilvl w:val="0"/>
          <w:numId w:val="1"/>
        </w:numPr>
        <w:shd w:val="clear" w:color="auto" w:fill="auto"/>
        <w:tabs>
          <w:tab w:val="left" w:pos="1001"/>
        </w:tabs>
        <w:spacing w:line="240" w:lineRule="auto"/>
        <w:ind w:left="120" w:right="120" w:firstLine="567"/>
      </w:pPr>
      <w:r>
        <w:t>немедленно организовать первую помощь пострадавшему и при необходимости доставку его в медицинскую организацию;</w:t>
      </w:r>
    </w:p>
    <w:p w:rsidR="00084E30" w:rsidRDefault="00EF0184" w:rsidP="00342D97">
      <w:pPr>
        <w:pStyle w:val="53"/>
        <w:shd w:val="clear" w:color="auto" w:fill="auto"/>
        <w:spacing w:line="240" w:lineRule="auto"/>
        <w:ind w:left="120" w:right="120" w:firstLine="567"/>
      </w:pPr>
      <w:r>
        <w:t xml:space="preserve">- </w:t>
      </w:r>
      <w:r w:rsidR="009E6223">
        <w:t>принять неотложные меры по предотвращению развития аварийной или иной чрезвычайной ситуации и воздействия травмирующих факторов на других лиц;</w:t>
      </w:r>
    </w:p>
    <w:p w:rsidR="00084E30" w:rsidRDefault="009E6223" w:rsidP="00342D97">
      <w:pPr>
        <w:pStyle w:val="53"/>
        <w:numPr>
          <w:ilvl w:val="0"/>
          <w:numId w:val="1"/>
        </w:numPr>
        <w:shd w:val="clear" w:color="auto" w:fill="auto"/>
        <w:tabs>
          <w:tab w:val="left" w:pos="1001"/>
        </w:tabs>
        <w:spacing w:line="240" w:lineRule="auto"/>
        <w:ind w:left="120" w:right="120" w:firstLine="567"/>
      </w:pPr>
      <w:r>
        <w:t xml:space="preserve">сохранить до начала расследования несчастного случая обстановку, какой она была на момент происшествия, если это не угрожает жизни и </w:t>
      </w:r>
      <w:r>
        <w:rPr>
          <w:rStyle w:val="25"/>
        </w:rPr>
        <w:t xml:space="preserve">здоровью </w:t>
      </w:r>
      <w:r>
        <w:t>других лиц и не ведет к катастрофе, аварии или возникновению иных чрезвычайных обстоятельств, а в случае невозможности ее сохранения;</w:t>
      </w:r>
    </w:p>
    <w:p w:rsidR="00084E30" w:rsidRDefault="009E6223" w:rsidP="00342D97">
      <w:pPr>
        <w:pStyle w:val="53"/>
        <w:shd w:val="clear" w:color="auto" w:fill="auto"/>
        <w:tabs>
          <w:tab w:val="left" w:pos="619"/>
        </w:tabs>
        <w:spacing w:line="240" w:lineRule="auto"/>
        <w:ind w:left="120" w:firstLine="567"/>
      </w:pPr>
      <w:r>
        <w:tab/>
        <w:t>- зафиксировать сложившуюся обстановку (составить схемы, провести</w:t>
      </w:r>
      <w:r w:rsidR="00342D97">
        <w:t xml:space="preserve"> </w:t>
      </w:r>
      <w:r>
        <w:t>фотографирование или видеосъемку, другие мероприятия);</w:t>
      </w:r>
    </w:p>
    <w:p w:rsidR="00084E30" w:rsidRDefault="009E6223" w:rsidP="00342D97">
      <w:pPr>
        <w:pStyle w:val="53"/>
        <w:numPr>
          <w:ilvl w:val="0"/>
          <w:numId w:val="1"/>
        </w:numPr>
        <w:shd w:val="clear" w:color="auto" w:fill="auto"/>
        <w:tabs>
          <w:tab w:val="left" w:pos="1001"/>
        </w:tabs>
        <w:spacing w:line="240" w:lineRule="auto"/>
        <w:ind w:left="120" w:firstLine="567"/>
      </w:pPr>
      <w:r>
        <w:t xml:space="preserve">немедленно проинформировать о несчастном случае органы </w:t>
      </w:r>
      <w:r>
        <w:rPr>
          <w:rStyle w:val="32"/>
        </w:rPr>
        <w:t xml:space="preserve">и </w:t>
      </w:r>
      <w:r>
        <w:t>организации</w:t>
      </w:r>
      <w:r w:rsidR="00342D97">
        <w:t xml:space="preserve"> </w:t>
      </w:r>
      <w:r>
        <w:t>при групповом несчастном случае (два человека и более), тяжелом несчастном</w:t>
      </w:r>
      <w:r w:rsidR="00342D97">
        <w:t xml:space="preserve"> </w:t>
      </w:r>
      <w:r>
        <w:t>случае или несчастном случае со смертельным исходом работодатель (его</w:t>
      </w:r>
      <w:r w:rsidR="00EF0184">
        <w:t xml:space="preserve"> </w:t>
      </w:r>
      <w:r>
        <w:t>представитель) в течение суток обязан направить извещение по установленной форме:</w:t>
      </w:r>
    </w:p>
    <w:p w:rsidR="00084E30" w:rsidRDefault="009E6223" w:rsidP="00342D97">
      <w:pPr>
        <w:pStyle w:val="53"/>
        <w:numPr>
          <w:ilvl w:val="0"/>
          <w:numId w:val="2"/>
        </w:numPr>
        <w:shd w:val="clear" w:color="auto" w:fill="auto"/>
        <w:tabs>
          <w:tab w:val="left" w:pos="1152"/>
        </w:tabs>
        <w:spacing w:line="240" w:lineRule="auto"/>
        <w:ind w:left="120" w:right="120" w:firstLine="567"/>
      </w:pPr>
      <w:r>
        <w:t>В соответствующий территориальный орган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права;</w:t>
      </w:r>
    </w:p>
    <w:p w:rsidR="00084E30" w:rsidRDefault="009E6223" w:rsidP="00342D97">
      <w:pPr>
        <w:pStyle w:val="53"/>
        <w:numPr>
          <w:ilvl w:val="0"/>
          <w:numId w:val="2"/>
        </w:numPr>
        <w:shd w:val="clear" w:color="auto" w:fill="auto"/>
        <w:tabs>
          <w:tab w:val="left" w:pos="1001"/>
        </w:tabs>
        <w:spacing w:line="240" w:lineRule="auto"/>
        <w:ind w:left="120" w:firstLine="567"/>
      </w:pPr>
      <w:r>
        <w:t>В прокуратуру по месту происшествия несчастного случая;</w:t>
      </w:r>
    </w:p>
    <w:p w:rsidR="00084E30" w:rsidRDefault="009E6223" w:rsidP="00342D97">
      <w:pPr>
        <w:pStyle w:val="53"/>
        <w:numPr>
          <w:ilvl w:val="0"/>
          <w:numId w:val="2"/>
        </w:numPr>
        <w:shd w:val="clear" w:color="auto" w:fill="auto"/>
        <w:tabs>
          <w:tab w:val="left" w:pos="1001"/>
        </w:tabs>
        <w:spacing w:line="240" w:lineRule="auto"/>
        <w:ind w:left="120" w:firstLine="567"/>
      </w:pPr>
      <w:r>
        <w:t>В орган исполнительной власти субъекта Российской Федерации и (или)</w:t>
      </w:r>
      <w:r w:rsidR="00342D97">
        <w:t xml:space="preserve"> </w:t>
      </w:r>
      <w:r>
        <w:t>орган местного самоуправления по месту государственной регистрации юридического лица</w:t>
      </w:r>
      <w:r w:rsidR="00342D97">
        <w:t xml:space="preserve"> </w:t>
      </w:r>
      <w:r>
        <w:t>или физического лица в качестве индивидуального предпринимателя:</w:t>
      </w:r>
    </w:p>
    <w:p w:rsidR="00084E30" w:rsidRDefault="009E6223" w:rsidP="00342D97">
      <w:pPr>
        <w:pStyle w:val="53"/>
        <w:numPr>
          <w:ilvl w:val="0"/>
          <w:numId w:val="2"/>
        </w:numPr>
        <w:shd w:val="clear" w:color="auto" w:fill="auto"/>
        <w:tabs>
          <w:tab w:val="left" w:pos="1001"/>
        </w:tabs>
        <w:spacing w:line="240" w:lineRule="auto"/>
        <w:ind w:left="120" w:right="120" w:firstLine="567"/>
      </w:pPr>
      <w:r>
        <w:t>Работодателю, направившему работника, с которым произошел несчастный случай;</w:t>
      </w:r>
    </w:p>
    <w:p w:rsidR="00084E30" w:rsidRDefault="009E6223" w:rsidP="00342D97">
      <w:pPr>
        <w:pStyle w:val="53"/>
        <w:numPr>
          <w:ilvl w:val="0"/>
          <w:numId w:val="2"/>
        </w:numPr>
        <w:shd w:val="clear" w:color="auto" w:fill="auto"/>
        <w:tabs>
          <w:tab w:val="left" w:pos="1152"/>
        </w:tabs>
        <w:spacing w:line="240" w:lineRule="auto"/>
        <w:ind w:left="120" w:right="120" w:firstLine="567"/>
      </w:pPr>
      <w:r>
        <w:t xml:space="preserve">В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если несчастный случай произошел в организации или на объекте, </w:t>
      </w:r>
      <w:proofErr w:type="gramStart"/>
      <w:r>
        <w:t>подконтрольных</w:t>
      </w:r>
      <w:proofErr w:type="gramEnd"/>
      <w:r>
        <w:t xml:space="preserve"> этому органу;</w:t>
      </w:r>
    </w:p>
    <w:p w:rsidR="00084E30" w:rsidRDefault="009E6223" w:rsidP="00342D97">
      <w:pPr>
        <w:pStyle w:val="53"/>
        <w:numPr>
          <w:ilvl w:val="0"/>
          <w:numId w:val="2"/>
        </w:numPr>
        <w:shd w:val="clear" w:color="auto" w:fill="auto"/>
        <w:tabs>
          <w:tab w:val="left" w:pos="1152"/>
        </w:tabs>
        <w:spacing w:line="240" w:lineRule="auto"/>
        <w:ind w:left="120" w:firstLine="567"/>
      </w:pPr>
      <w:r>
        <w:t>В исполнительный орган страховщика по вопросам обязательного</w:t>
      </w:r>
      <w:r w:rsidR="00EF0184">
        <w:t xml:space="preserve"> </w:t>
      </w:r>
      <w:r>
        <w:t xml:space="preserve">социального страхования от несчастных случаев на производстве </w:t>
      </w:r>
      <w:r>
        <w:rPr>
          <w:rStyle w:val="32"/>
        </w:rPr>
        <w:t>и</w:t>
      </w:r>
      <w:r w:rsidR="00EF0184">
        <w:t xml:space="preserve"> </w:t>
      </w:r>
      <w:r>
        <w:t>профессиональных заболеваний (по месту регистрации работодателя в качестве страхователя).</w:t>
      </w:r>
    </w:p>
    <w:p w:rsidR="00084E30" w:rsidRDefault="009E6223" w:rsidP="00342D97">
      <w:pPr>
        <w:pStyle w:val="53"/>
        <w:numPr>
          <w:ilvl w:val="0"/>
          <w:numId w:val="2"/>
        </w:numPr>
        <w:shd w:val="clear" w:color="auto" w:fill="auto"/>
        <w:tabs>
          <w:tab w:val="left" w:pos="1001"/>
        </w:tabs>
        <w:spacing w:line="240" w:lineRule="auto"/>
        <w:ind w:left="120" w:right="120" w:firstLine="567"/>
      </w:pPr>
      <w:r>
        <w:t>При групповом несчастном случае, тяжелом несчастном случае или несчастном случае со смертельным исходом работодатель (его представитель) в течение суток также обязан направить извещение по установленной форме в соответствующее территориальное объединение организаций профсоюзов.</w:t>
      </w:r>
    </w:p>
    <w:p w:rsidR="00084E30" w:rsidRDefault="009E6223" w:rsidP="00342D97">
      <w:pPr>
        <w:pStyle w:val="53"/>
        <w:numPr>
          <w:ilvl w:val="0"/>
          <w:numId w:val="2"/>
        </w:numPr>
        <w:shd w:val="clear" w:color="auto" w:fill="auto"/>
        <w:tabs>
          <w:tab w:val="left" w:pos="1001"/>
        </w:tabs>
        <w:spacing w:line="240" w:lineRule="auto"/>
        <w:ind w:left="120" w:right="120" w:firstLine="567"/>
      </w:pPr>
      <w:r>
        <w:t>При тяжелом несчастном случае или несчастном случае со смертельным исходом - также родственников пострадавшего;</w:t>
      </w:r>
    </w:p>
    <w:p w:rsidR="00084E30" w:rsidRDefault="009E6223" w:rsidP="00342D97">
      <w:pPr>
        <w:pStyle w:val="53"/>
        <w:numPr>
          <w:ilvl w:val="0"/>
          <w:numId w:val="1"/>
        </w:numPr>
        <w:shd w:val="clear" w:color="auto" w:fill="auto"/>
        <w:tabs>
          <w:tab w:val="left" w:pos="1026"/>
        </w:tabs>
        <w:spacing w:line="240" w:lineRule="auto"/>
        <w:ind w:left="80" w:right="80" w:firstLine="567"/>
      </w:pPr>
      <w:r>
        <w:t xml:space="preserve">принять иные необходимые меры по организации и </w:t>
      </w:r>
      <w:r>
        <w:rPr>
          <w:rStyle w:val="25"/>
        </w:rPr>
        <w:t xml:space="preserve">обеспечению </w:t>
      </w:r>
      <w:r>
        <w:t>надлежащего и своевременного расследования несчастного случая и оформлению материалов расследования.</w:t>
      </w:r>
    </w:p>
    <w:p w:rsidR="00084E30" w:rsidRDefault="009E6223" w:rsidP="00342D97">
      <w:pPr>
        <w:pStyle w:val="53"/>
        <w:shd w:val="clear" w:color="auto" w:fill="auto"/>
        <w:spacing w:line="240" w:lineRule="auto"/>
        <w:ind w:left="80" w:right="80" w:firstLine="567"/>
      </w:pPr>
      <w:r>
        <w:t>При расследовании несчастных случаев работодателю необходим</w:t>
      </w:r>
      <w:r w:rsidR="00342D97">
        <w:t>о обеспечить наличие необходимых</w:t>
      </w:r>
      <w:r>
        <w:t xml:space="preserve"> документов. В каждом конкретном случае перечень документов определяется с учетом особенностей происшествия, вместе с тем, минимальный перечень следующий:</w:t>
      </w:r>
    </w:p>
    <w:p w:rsidR="00084E30" w:rsidRDefault="009E6223" w:rsidP="00342D97">
      <w:pPr>
        <w:pStyle w:val="53"/>
        <w:numPr>
          <w:ilvl w:val="0"/>
          <w:numId w:val="3"/>
        </w:numPr>
        <w:shd w:val="clear" w:color="auto" w:fill="auto"/>
        <w:tabs>
          <w:tab w:val="left" w:pos="1026"/>
        </w:tabs>
        <w:spacing w:line="240" w:lineRule="auto"/>
        <w:ind w:left="80" w:firstLine="567"/>
      </w:pPr>
      <w:r>
        <w:t xml:space="preserve">Извещение о несчастном </w:t>
      </w:r>
      <w:r>
        <w:rPr>
          <w:rStyle w:val="42"/>
        </w:rPr>
        <w:t>случае.</w:t>
      </w:r>
    </w:p>
    <w:p w:rsidR="00084E30" w:rsidRDefault="009E6223" w:rsidP="00342D97">
      <w:pPr>
        <w:pStyle w:val="53"/>
        <w:numPr>
          <w:ilvl w:val="0"/>
          <w:numId w:val="3"/>
        </w:numPr>
        <w:shd w:val="clear" w:color="auto" w:fill="auto"/>
        <w:tabs>
          <w:tab w:val="left" w:pos="1026"/>
        </w:tabs>
        <w:spacing w:line="240" w:lineRule="auto"/>
        <w:ind w:left="80" w:firstLine="567"/>
      </w:pPr>
      <w:r>
        <w:t xml:space="preserve">Медицинское заключение о характере полученных </w:t>
      </w:r>
      <w:r>
        <w:rPr>
          <w:rStyle w:val="42"/>
        </w:rPr>
        <w:t>повреждений здоровья</w:t>
      </w:r>
      <w:r w:rsidR="00342D97">
        <w:t xml:space="preserve"> </w:t>
      </w:r>
      <w:r>
        <w:t xml:space="preserve">в результате несчастного случае на производстве </w:t>
      </w:r>
      <w:r>
        <w:rPr>
          <w:rStyle w:val="42"/>
        </w:rPr>
        <w:t xml:space="preserve">и </w:t>
      </w:r>
      <w:r>
        <w:t>степени их тяжести (форма 315</w:t>
      </w:r>
      <w:proofErr w:type="gramStart"/>
      <w:r>
        <w:t>/У</w:t>
      </w:r>
      <w:proofErr w:type="gramEnd"/>
      <w:r>
        <w:t xml:space="preserve"> Приказ Минздр</w:t>
      </w:r>
      <w:r w:rsidR="00342D97">
        <w:t>ава РФ от 15.04.2005 г. № 275).</w:t>
      </w:r>
    </w:p>
    <w:p w:rsidR="00084E30" w:rsidRDefault="009E6223" w:rsidP="00342D97">
      <w:pPr>
        <w:pStyle w:val="53"/>
        <w:numPr>
          <w:ilvl w:val="0"/>
          <w:numId w:val="3"/>
        </w:numPr>
        <w:shd w:val="clear" w:color="auto" w:fill="auto"/>
        <w:tabs>
          <w:tab w:val="left" w:pos="1026"/>
        </w:tabs>
        <w:spacing w:line="240" w:lineRule="auto"/>
        <w:ind w:left="80" w:firstLine="567"/>
      </w:pPr>
      <w:r>
        <w:t>Приказ о создании комиссии (ст.229</w:t>
      </w:r>
      <w:r>
        <w:rPr>
          <w:vertAlign w:val="superscript"/>
        </w:rPr>
        <w:t>2</w:t>
      </w:r>
      <w:r w:rsidR="00342D97">
        <w:t xml:space="preserve"> ТК РФ).</w:t>
      </w:r>
    </w:p>
    <w:p w:rsidR="00084E30" w:rsidRDefault="009E6223" w:rsidP="00342D97">
      <w:pPr>
        <w:pStyle w:val="53"/>
        <w:numPr>
          <w:ilvl w:val="0"/>
          <w:numId w:val="3"/>
        </w:numPr>
        <w:shd w:val="clear" w:color="auto" w:fill="auto"/>
        <w:tabs>
          <w:tab w:val="left" w:pos="1026"/>
        </w:tabs>
        <w:spacing w:line="240" w:lineRule="auto"/>
        <w:ind w:left="80" w:right="80" w:firstLine="567"/>
      </w:pPr>
      <w:r>
        <w:t>Приказ (распоряжение) на лицо, ответственное за о</w:t>
      </w:r>
      <w:r w:rsidR="00342D97">
        <w:t>храну труда (</w:t>
      </w:r>
      <w:proofErr w:type="gramStart"/>
      <w:r w:rsidR="00342D97">
        <w:t>ч</w:t>
      </w:r>
      <w:proofErr w:type="gramEnd"/>
      <w:r w:rsidR="00342D97">
        <w:t>. I ст.229 ТК РФ).</w:t>
      </w:r>
    </w:p>
    <w:p w:rsidR="00084E30" w:rsidRDefault="009E6223" w:rsidP="00342D97">
      <w:pPr>
        <w:pStyle w:val="53"/>
        <w:numPr>
          <w:ilvl w:val="0"/>
          <w:numId w:val="3"/>
        </w:numPr>
        <w:shd w:val="clear" w:color="auto" w:fill="auto"/>
        <w:tabs>
          <w:tab w:val="left" w:pos="1026"/>
        </w:tabs>
        <w:spacing w:line="240" w:lineRule="auto"/>
        <w:ind w:left="80" w:firstLine="567"/>
      </w:pPr>
      <w:r>
        <w:lastRenderedPageBreak/>
        <w:t xml:space="preserve">Схема места происшествия </w:t>
      </w:r>
      <w:r>
        <w:rPr>
          <w:rStyle w:val="42"/>
        </w:rPr>
        <w:t>(ст.229</w:t>
      </w:r>
      <w:r>
        <w:rPr>
          <w:rStyle w:val="42"/>
          <w:vertAlign w:val="superscript"/>
        </w:rPr>
        <w:t>2</w:t>
      </w:r>
      <w:r>
        <w:rPr>
          <w:rStyle w:val="42"/>
        </w:rPr>
        <w:t xml:space="preserve"> </w:t>
      </w:r>
      <w:r w:rsidR="00342D97">
        <w:t>ТК РФ).</w:t>
      </w:r>
    </w:p>
    <w:p w:rsidR="00342D97" w:rsidRDefault="00342D97" w:rsidP="00342D97">
      <w:pPr>
        <w:pStyle w:val="53"/>
        <w:shd w:val="clear" w:color="auto" w:fill="auto"/>
        <w:tabs>
          <w:tab w:val="left" w:pos="1286"/>
          <w:tab w:val="left" w:pos="1843"/>
          <w:tab w:val="left" w:pos="4678"/>
          <w:tab w:val="center" w:pos="7702"/>
          <w:tab w:val="right" w:pos="8364"/>
        </w:tabs>
        <w:spacing w:line="240" w:lineRule="auto"/>
        <w:ind w:left="80" w:right="80" w:firstLine="567"/>
      </w:pPr>
      <w:r>
        <w:t>6</w:t>
      </w:r>
      <w:r w:rsidR="009E6223">
        <w:t xml:space="preserve">. Протокол осмотра места происшествия (форма </w:t>
      </w:r>
      <w:r w:rsidR="009E6223">
        <w:rPr>
          <w:rStyle w:val="42"/>
        </w:rPr>
        <w:t xml:space="preserve">7 </w:t>
      </w:r>
      <w:r>
        <w:t xml:space="preserve">приложение Положения «Об </w:t>
      </w:r>
      <w:r w:rsidR="009E6223">
        <w:t>особенностях расследования несчастных случаев на прои</w:t>
      </w:r>
      <w:r>
        <w:t>зводстве в отдельных отраслях</w:t>
      </w:r>
      <w:r>
        <w:tab/>
        <w:t xml:space="preserve"> и организациях», </w:t>
      </w:r>
      <w:r w:rsidR="009E6223">
        <w:t>постановление Минтруда</w:t>
      </w:r>
      <w:r>
        <w:t xml:space="preserve"> </w:t>
      </w:r>
      <w:r w:rsidR="009E6223">
        <w:rPr>
          <w:rStyle w:val="42"/>
        </w:rPr>
        <w:t>и</w:t>
      </w:r>
      <w:r w:rsidR="00EF0184">
        <w:rPr>
          <w:rStyle w:val="42"/>
        </w:rPr>
        <w:t xml:space="preserve"> </w:t>
      </w:r>
      <w:r w:rsidR="009E6223">
        <w:t>соц</w:t>
      </w:r>
      <w:r>
        <w:t>иального</w:t>
      </w:r>
      <w:r w:rsidR="009E6223">
        <w:t xml:space="preserve"> развития</w:t>
      </w:r>
      <w:r w:rsidR="00EF0184">
        <w:t xml:space="preserve"> </w:t>
      </w:r>
      <w:r w:rsidR="009E6223">
        <w:t>РФ от</w:t>
      </w:r>
      <w:r>
        <w:t xml:space="preserve"> 24.10.2002 г. №73).</w:t>
      </w:r>
    </w:p>
    <w:p w:rsidR="00084E30" w:rsidRDefault="00342D97" w:rsidP="00342D97">
      <w:pPr>
        <w:pStyle w:val="53"/>
        <w:shd w:val="clear" w:color="auto" w:fill="auto"/>
        <w:tabs>
          <w:tab w:val="left" w:pos="1286"/>
          <w:tab w:val="left" w:pos="1843"/>
          <w:tab w:val="left" w:pos="4678"/>
          <w:tab w:val="center" w:pos="7702"/>
          <w:tab w:val="right" w:pos="8364"/>
        </w:tabs>
        <w:spacing w:line="240" w:lineRule="auto"/>
        <w:ind w:left="80" w:right="80" w:firstLine="567"/>
      </w:pPr>
      <w:r>
        <w:t xml:space="preserve">7. </w:t>
      </w:r>
      <w:r w:rsidR="009E6223">
        <w:t xml:space="preserve">Протокол опроса </w:t>
      </w:r>
      <w:r w:rsidR="009E6223">
        <w:rPr>
          <w:rStyle w:val="42"/>
        </w:rPr>
        <w:t xml:space="preserve">пострадавшего, </w:t>
      </w:r>
      <w:r w:rsidR="009E6223">
        <w:t>очевидцев</w:t>
      </w:r>
      <w:r>
        <w:t xml:space="preserve"> </w:t>
      </w:r>
      <w:r w:rsidR="009E6223">
        <w:rPr>
          <w:rStyle w:val="42"/>
        </w:rPr>
        <w:t>несчастного</w:t>
      </w:r>
      <w:r>
        <w:rPr>
          <w:rStyle w:val="42"/>
        </w:rPr>
        <w:t xml:space="preserve"> </w:t>
      </w:r>
      <w:r w:rsidR="009E6223">
        <w:t>случая,</w:t>
      </w:r>
      <w:r>
        <w:t xml:space="preserve"> </w:t>
      </w:r>
      <w:r w:rsidR="009E6223">
        <w:t xml:space="preserve">должностных лиц (форма </w:t>
      </w:r>
      <w:r>
        <w:t>«</w:t>
      </w:r>
      <w:r w:rsidR="009E6223">
        <w:t>б</w:t>
      </w:r>
      <w:r>
        <w:t>»</w:t>
      </w:r>
      <w:r w:rsidR="009E6223">
        <w:t xml:space="preserve"> </w:t>
      </w:r>
      <w:r w:rsidR="009E6223">
        <w:rPr>
          <w:rStyle w:val="42"/>
        </w:rPr>
        <w:t xml:space="preserve">приложения </w:t>
      </w:r>
      <w:r w:rsidR="009E6223">
        <w:t xml:space="preserve">Положения «Об особенностях расследования несчастных случаев на производстве </w:t>
      </w:r>
      <w:r w:rsidR="009E6223">
        <w:rPr>
          <w:rStyle w:val="42"/>
        </w:rPr>
        <w:t xml:space="preserve">в </w:t>
      </w:r>
      <w:r w:rsidR="009E6223">
        <w:t>отдельных отраслях и организациях</w:t>
      </w:r>
      <w:r>
        <w:t xml:space="preserve">», постановление Минтруда и социального </w:t>
      </w:r>
      <w:r w:rsidR="009E6223">
        <w:t xml:space="preserve">развития РФ от </w:t>
      </w:r>
      <w:r w:rsidR="009E6223">
        <w:rPr>
          <w:rStyle w:val="42"/>
        </w:rPr>
        <w:t>24.1</w:t>
      </w:r>
      <w:r w:rsidR="009E6223">
        <w:t>0.2002 г</w:t>
      </w:r>
      <w:r>
        <w:t>. № 73).</w:t>
      </w:r>
    </w:p>
    <w:p w:rsidR="00342D97" w:rsidRDefault="00342D97" w:rsidP="00342D97">
      <w:pPr>
        <w:pStyle w:val="53"/>
        <w:shd w:val="clear" w:color="auto" w:fill="auto"/>
        <w:tabs>
          <w:tab w:val="left" w:pos="1286"/>
          <w:tab w:val="left" w:pos="3365"/>
          <w:tab w:val="left" w:pos="6543"/>
        </w:tabs>
        <w:spacing w:line="240" w:lineRule="auto"/>
        <w:ind w:left="647"/>
      </w:pPr>
      <w:r>
        <w:t xml:space="preserve">8. Заверенная копия </w:t>
      </w:r>
      <w:r w:rsidR="009E6223">
        <w:t xml:space="preserve">приказа о приеме </w:t>
      </w:r>
      <w:r w:rsidR="009E6223">
        <w:rPr>
          <w:rStyle w:val="42"/>
        </w:rPr>
        <w:t xml:space="preserve">на </w:t>
      </w:r>
      <w:r>
        <w:t xml:space="preserve">работу пострадавшего (ст. </w:t>
      </w:r>
      <w:r w:rsidR="009E6223">
        <w:t>68 ТК</w:t>
      </w:r>
      <w:r>
        <w:t xml:space="preserve"> </w:t>
      </w:r>
      <w:r w:rsidR="009E6223">
        <w:rPr>
          <w:rStyle w:val="42"/>
        </w:rPr>
        <w:t>РФ)</w:t>
      </w:r>
      <w:r>
        <w:rPr>
          <w:rStyle w:val="42"/>
        </w:rPr>
        <w:t>.</w:t>
      </w:r>
    </w:p>
    <w:p w:rsidR="00084E30" w:rsidRDefault="00342D97" w:rsidP="00342D97">
      <w:pPr>
        <w:pStyle w:val="53"/>
        <w:shd w:val="clear" w:color="auto" w:fill="auto"/>
        <w:tabs>
          <w:tab w:val="left" w:pos="1286"/>
          <w:tab w:val="left" w:pos="3365"/>
          <w:tab w:val="left" w:pos="6543"/>
        </w:tabs>
        <w:spacing w:line="240" w:lineRule="auto"/>
        <w:ind w:left="647"/>
      </w:pPr>
      <w:r>
        <w:t xml:space="preserve">9. </w:t>
      </w:r>
      <w:r w:rsidR="009E6223">
        <w:t>Заверенная копия тр</w:t>
      </w:r>
      <w:r>
        <w:t>удового договора (ст. 67 ТК РФ).</w:t>
      </w:r>
    </w:p>
    <w:p w:rsidR="00084E30" w:rsidRDefault="009E6223" w:rsidP="00342D97">
      <w:pPr>
        <w:pStyle w:val="53"/>
        <w:shd w:val="clear" w:color="auto" w:fill="auto"/>
        <w:spacing w:line="240" w:lineRule="auto"/>
        <w:ind w:left="80" w:firstLine="567"/>
      </w:pPr>
      <w:r>
        <w:t>1</w:t>
      </w:r>
      <w:r w:rsidR="00342D97">
        <w:t>0</w:t>
      </w:r>
      <w:r>
        <w:t>.</w:t>
      </w:r>
      <w:r w:rsidR="00342D97">
        <w:t xml:space="preserve"> </w:t>
      </w:r>
      <w:r>
        <w:t>Заверенная копия</w:t>
      </w:r>
      <w:r w:rsidR="00342D97">
        <w:t xml:space="preserve"> трудовой книжки (ст. 66 ТК РФ).</w:t>
      </w:r>
    </w:p>
    <w:p w:rsidR="00084E30" w:rsidRDefault="00342D97" w:rsidP="00342D97">
      <w:pPr>
        <w:pStyle w:val="53"/>
        <w:shd w:val="clear" w:color="auto" w:fill="auto"/>
        <w:spacing w:line="240" w:lineRule="auto"/>
        <w:ind w:left="80" w:firstLine="567"/>
      </w:pPr>
      <w:r>
        <w:t>11</w:t>
      </w:r>
      <w:r w:rsidR="009E6223">
        <w:t>.</w:t>
      </w:r>
      <w:r>
        <w:t xml:space="preserve"> </w:t>
      </w:r>
      <w:r w:rsidR="009E6223">
        <w:t xml:space="preserve">Заверенная копия Табеля учета рабочего времени (ст. </w:t>
      </w:r>
      <w:r w:rsidR="009E6223">
        <w:rPr>
          <w:rStyle w:val="42"/>
        </w:rPr>
        <w:t xml:space="preserve">91 </w:t>
      </w:r>
      <w:r>
        <w:t>ТК РФ).</w:t>
      </w:r>
    </w:p>
    <w:p w:rsidR="00084E30" w:rsidRDefault="00342D97" w:rsidP="00342D97">
      <w:pPr>
        <w:pStyle w:val="53"/>
        <w:shd w:val="clear" w:color="auto" w:fill="auto"/>
        <w:spacing w:line="240" w:lineRule="auto"/>
        <w:ind w:left="80" w:firstLine="567"/>
      </w:pPr>
      <w:r>
        <w:t>12</w:t>
      </w:r>
      <w:r w:rsidR="009E6223">
        <w:t>.Правила внутреннего трудового распорядка (ст. 100,</w:t>
      </w:r>
      <w:r>
        <w:t xml:space="preserve"> </w:t>
      </w:r>
      <w:r w:rsidR="009E6223">
        <w:t>189 ТК</w:t>
      </w:r>
      <w:r>
        <w:t xml:space="preserve"> РФ). </w:t>
      </w:r>
    </w:p>
    <w:p w:rsidR="00342D97" w:rsidRDefault="00342D97" w:rsidP="00342D97">
      <w:pPr>
        <w:pStyle w:val="53"/>
        <w:shd w:val="clear" w:color="auto" w:fill="auto"/>
        <w:spacing w:line="240" w:lineRule="auto"/>
        <w:ind w:left="80" w:firstLine="567"/>
      </w:pPr>
      <w:r>
        <w:t>13</w:t>
      </w:r>
      <w:r w:rsidR="009E6223">
        <w:t>.Заверенный график сменности при</w:t>
      </w:r>
      <w:r>
        <w:t xml:space="preserve"> сменной работе (ст. 103 ТК РФ).</w:t>
      </w:r>
    </w:p>
    <w:p w:rsidR="00084E30" w:rsidRDefault="00342D97" w:rsidP="00342D97">
      <w:pPr>
        <w:pStyle w:val="53"/>
        <w:shd w:val="clear" w:color="auto" w:fill="auto"/>
        <w:spacing w:line="240" w:lineRule="auto"/>
        <w:ind w:left="80" w:firstLine="567"/>
      </w:pPr>
      <w:r>
        <w:t xml:space="preserve">14. Должностная </w:t>
      </w:r>
      <w:r w:rsidR="009E6223">
        <w:t xml:space="preserve">инструкция или </w:t>
      </w:r>
      <w:r w:rsidR="009E6223">
        <w:rPr>
          <w:rStyle w:val="42"/>
        </w:rPr>
        <w:t xml:space="preserve">инструкция по </w:t>
      </w:r>
      <w:r w:rsidR="009E6223">
        <w:t xml:space="preserve">охране труда </w:t>
      </w:r>
      <w:r w:rsidR="009E6223">
        <w:rPr>
          <w:rStyle w:val="42"/>
        </w:rPr>
        <w:t xml:space="preserve">для </w:t>
      </w:r>
      <w:r w:rsidR="009E6223">
        <w:t>рабочей</w:t>
      </w:r>
      <w:r>
        <w:t xml:space="preserve"> </w:t>
      </w:r>
      <w:r w:rsidR="009E6223">
        <w:t>профессии (ст.</w:t>
      </w:r>
      <w:r w:rsidR="00B85E31">
        <w:t xml:space="preserve"> 212 ТК РФ).</w:t>
      </w:r>
    </w:p>
    <w:p w:rsidR="00084E30" w:rsidRDefault="00B85E31" w:rsidP="00342D97">
      <w:pPr>
        <w:pStyle w:val="53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80" w:right="80" w:firstLine="567"/>
      </w:pPr>
      <w:r>
        <w:t xml:space="preserve">Копии </w:t>
      </w:r>
      <w:r w:rsidR="009E6223">
        <w:t xml:space="preserve">журналов инструктажей </w:t>
      </w:r>
      <w:r w:rsidR="009E6223">
        <w:rPr>
          <w:rStyle w:val="42"/>
        </w:rPr>
        <w:t>(</w:t>
      </w:r>
      <w:proofErr w:type="gramStart"/>
      <w:r w:rsidR="009E6223">
        <w:t>вводного</w:t>
      </w:r>
      <w:proofErr w:type="gramEnd"/>
      <w:r w:rsidR="009E6223">
        <w:t xml:space="preserve">, регистрации </w:t>
      </w:r>
      <w:r w:rsidR="009E6223">
        <w:rPr>
          <w:rStyle w:val="42"/>
        </w:rPr>
        <w:t xml:space="preserve">инструктажей на </w:t>
      </w:r>
      <w:r w:rsidR="009E6223">
        <w:t>рабочем месте, протокол проверки знаний) (ст.</w:t>
      </w:r>
      <w:r>
        <w:t xml:space="preserve"> </w:t>
      </w:r>
      <w:r w:rsidR="009E6223">
        <w:t>225 ТК</w:t>
      </w:r>
      <w:r>
        <w:t xml:space="preserve"> </w:t>
      </w:r>
      <w:r w:rsidR="009E6223">
        <w:t>РФ);</w:t>
      </w:r>
    </w:p>
    <w:p w:rsidR="00084E30" w:rsidRDefault="009E6223" w:rsidP="00342D97">
      <w:pPr>
        <w:pStyle w:val="53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80" w:right="80" w:firstLine="567"/>
      </w:pPr>
      <w:r>
        <w:rPr>
          <w:rStyle w:val="42"/>
        </w:rPr>
        <w:t>Справка</w:t>
      </w:r>
      <w:r w:rsidR="00B85E31">
        <w:rPr>
          <w:rStyle w:val="42"/>
        </w:rPr>
        <w:t xml:space="preserve"> </w:t>
      </w:r>
      <w:r>
        <w:t>о заключительном диагнозе пострадавшего от несчастного случая на производстве (форма 316</w:t>
      </w:r>
      <w:proofErr w:type="gramStart"/>
      <w:r>
        <w:t>/У</w:t>
      </w:r>
      <w:proofErr w:type="gramEnd"/>
      <w:r>
        <w:t xml:space="preserve"> Приказ Минзд</w:t>
      </w:r>
      <w:r w:rsidR="00B85E31">
        <w:t>рава РФ от 15.04.2005 г. № 275).</w:t>
      </w:r>
    </w:p>
    <w:p w:rsidR="00084E30" w:rsidRDefault="009E6223" w:rsidP="00B85E31">
      <w:pPr>
        <w:pStyle w:val="53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80" w:right="80" w:firstLine="567"/>
      </w:pPr>
      <w:r>
        <w:t xml:space="preserve">В случае расследования ДТП, криминальных травм необходимо прикладывать материалы расследования данного происшествия, </w:t>
      </w:r>
      <w:r>
        <w:rPr>
          <w:rStyle w:val="42"/>
        </w:rPr>
        <w:t>проведенные</w:t>
      </w:r>
      <w:r w:rsidR="00B85E31">
        <w:t xml:space="preserve"> </w:t>
      </w:r>
      <w:r>
        <w:t xml:space="preserve">в установленном порядке </w:t>
      </w:r>
      <w:r>
        <w:rPr>
          <w:rStyle w:val="42"/>
        </w:rPr>
        <w:t xml:space="preserve">соответствующими полномочными </w:t>
      </w:r>
      <w:r>
        <w:t xml:space="preserve">государственными органами надзора </w:t>
      </w:r>
      <w:r>
        <w:rPr>
          <w:rStyle w:val="42"/>
        </w:rPr>
        <w:t xml:space="preserve">и </w:t>
      </w:r>
      <w:r>
        <w:t xml:space="preserve">контроля </w:t>
      </w:r>
      <w:r w:rsidR="00B85E31">
        <w:rPr>
          <w:rStyle w:val="42"/>
        </w:rPr>
        <w:t>(</w:t>
      </w:r>
      <w:proofErr w:type="spellStart"/>
      <w:r w:rsidR="00B85E31">
        <w:rPr>
          <w:rStyle w:val="42"/>
        </w:rPr>
        <w:t>п</w:t>
      </w:r>
      <w:r>
        <w:rPr>
          <w:rStyle w:val="42"/>
        </w:rPr>
        <w:t>п</w:t>
      </w:r>
      <w:proofErr w:type="spellEnd"/>
      <w:r>
        <w:rPr>
          <w:rStyle w:val="42"/>
        </w:rPr>
        <w:t xml:space="preserve">. </w:t>
      </w:r>
      <w:r>
        <w:t>15а, 21,</w:t>
      </w:r>
      <w:r w:rsidR="00B85E31">
        <w:t xml:space="preserve"> </w:t>
      </w:r>
      <w:r>
        <w:t xml:space="preserve">23 Положения «Об особенностях расследования несчастных случаев </w:t>
      </w:r>
      <w:r>
        <w:rPr>
          <w:rStyle w:val="42"/>
        </w:rPr>
        <w:t xml:space="preserve">на </w:t>
      </w:r>
      <w:r>
        <w:t>производстве в отдельных отраслях и организациях», постановление Минтруда</w:t>
      </w:r>
      <w:r w:rsidR="00B85E31">
        <w:t xml:space="preserve"> </w:t>
      </w:r>
      <w:r>
        <w:rPr>
          <w:rStyle w:val="42"/>
        </w:rPr>
        <w:t xml:space="preserve">и </w:t>
      </w:r>
      <w:r>
        <w:t>соц</w:t>
      </w:r>
      <w:r w:rsidR="00B85E31">
        <w:t>иального</w:t>
      </w:r>
      <w:r>
        <w:t xml:space="preserve"> развития РФ </w:t>
      </w:r>
      <w:r>
        <w:rPr>
          <w:rStyle w:val="11pt"/>
        </w:rPr>
        <w:t xml:space="preserve">от </w:t>
      </w:r>
      <w:r>
        <w:t>24.10.2001 г. № 73).</w:t>
      </w:r>
    </w:p>
    <w:p w:rsidR="00084E30" w:rsidRDefault="009E6223" w:rsidP="00342D97">
      <w:pPr>
        <w:pStyle w:val="53"/>
        <w:shd w:val="clear" w:color="auto" w:fill="auto"/>
        <w:spacing w:line="240" w:lineRule="auto"/>
        <w:ind w:left="80" w:right="80" w:firstLine="567"/>
      </w:pPr>
      <w:r>
        <w:t>В</w:t>
      </w:r>
      <w:r w:rsidR="00B85E31">
        <w:t xml:space="preserve"> соответствии с п. 22 Положения</w:t>
      </w:r>
      <w:r>
        <w:t xml:space="preserve"> к рассмотрению принимаются </w:t>
      </w:r>
      <w:r>
        <w:rPr>
          <w:rStyle w:val="42"/>
        </w:rPr>
        <w:t xml:space="preserve">только </w:t>
      </w:r>
      <w:r>
        <w:t xml:space="preserve">надлежаще заверенные копии </w:t>
      </w:r>
      <w:r>
        <w:rPr>
          <w:rStyle w:val="42"/>
        </w:rPr>
        <w:t xml:space="preserve">документов. </w:t>
      </w:r>
      <w:r>
        <w:t xml:space="preserve">Документы с поправками, </w:t>
      </w:r>
      <w:r>
        <w:rPr>
          <w:rStyle w:val="42"/>
        </w:rPr>
        <w:t xml:space="preserve">подчистками </w:t>
      </w:r>
      <w:r>
        <w:t xml:space="preserve">и дополнениями, </w:t>
      </w:r>
      <w:r>
        <w:rPr>
          <w:rStyle w:val="42"/>
        </w:rPr>
        <w:t xml:space="preserve">не </w:t>
      </w:r>
      <w:r>
        <w:t xml:space="preserve">оформленными юридически, как официальные </w:t>
      </w:r>
      <w:r>
        <w:rPr>
          <w:rStyle w:val="42"/>
        </w:rPr>
        <w:t xml:space="preserve">не </w:t>
      </w:r>
      <w:r>
        <w:t>рассматриваются</w:t>
      </w:r>
      <w:r w:rsidR="00B85E31">
        <w:t>.</w:t>
      </w:r>
    </w:p>
    <w:p w:rsidR="00084E30" w:rsidRDefault="00B85E31" w:rsidP="00342D97">
      <w:pPr>
        <w:pStyle w:val="53"/>
        <w:shd w:val="clear" w:color="auto" w:fill="auto"/>
        <w:tabs>
          <w:tab w:val="center" w:pos="7034"/>
        </w:tabs>
        <w:spacing w:line="240" w:lineRule="auto"/>
        <w:ind w:left="40" w:right="60" w:firstLine="567"/>
      </w:pPr>
      <w:proofErr w:type="gramStart"/>
      <w:r>
        <w:t>В соответствии</w:t>
      </w:r>
      <w:r w:rsidR="009E6223">
        <w:t xml:space="preserve"> со ст. 230 ТК</w:t>
      </w:r>
      <w:r>
        <w:t xml:space="preserve"> </w:t>
      </w:r>
      <w:r w:rsidR="009E6223">
        <w:t>РФ при страховых случаях экземпляр акта (формы Н-1 о несчастном случае на производстве и копии материалов расследования работодатель (его представитель)</w:t>
      </w:r>
      <w:r w:rsidR="009E6223">
        <w:rPr>
          <w:vertAlign w:val="superscript"/>
        </w:rPr>
        <w:t>1</w:t>
      </w:r>
      <w:r w:rsidR="009E6223">
        <w:t xml:space="preserve"> в трехдневный срок после завершения расследования несчастного случая на производстве направляет в исполнительный орган страховщика (по месту регистрации работодат</w:t>
      </w:r>
      <w:r>
        <w:t>еля в каче</w:t>
      </w:r>
      <w:r>
        <w:softHyphen/>
        <w:t>стве страхователя).</w:t>
      </w:r>
      <w:proofErr w:type="gramEnd"/>
    </w:p>
    <w:p w:rsidR="001537FE" w:rsidRDefault="009E6223" w:rsidP="001537FE">
      <w:pPr>
        <w:pStyle w:val="53"/>
        <w:shd w:val="clear" w:color="auto" w:fill="auto"/>
        <w:spacing w:line="240" w:lineRule="auto"/>
        <w:ind w:left="40" w:right="60" w:firstLine="567"/>
      </w:pPr>
      <w:r>
        <w:t xml:space="preserve">Копии документов заверяются в соответствии с Постановлением Госстандарта РФ от 03.03.2003 г. № 65-ст «О принятии и введении в действие государственного стандарта Российской Федерации (ГОСТ </w:t>
      </w:r>
      <w:proofErr w:type="gramStart"/>
      <w:r>
        <w:t>Р</w:t>
      </w:r>
      <w:proofErr w:type="gramEnd"/>
      <w:r>
        <w:t xml:space="preserve"> 6.30-2003»), т.е. копии д</w:t>
      </w:r>
      <w:r w:rsidR="001537FE">
        <w:t>окументов должны быть заверены н</w:t>
      </w:r>
      <w:r>
        <w:t>отариально или верность копии документа свидетельствуется подписью руководителя (работодателя) или уполно</w:t>
      </w:r>
      <w:r w:rsidR="001537FE">
        <w:t>моченного на то должностного лиц</w:t>
      </w:r>
      <w:r>
        <w:t>а и печатью (при наличии). На копии указывается дата ее выдачи. Подпись руководителя должна быть расшифрована.</w:t>
      </w:r>
    </w:p>
    <w:p w:rsidR="00084E30" w:rsidRDefault="00EF0184" w:rsidP="001537FE">
      <w:pPr>
        <w:pStyle w:val="53"/>
        <w:shd w:val="clear" w:color="auto" w:fill="auto"/>
        <w:spacing w:line="240" w:lineRule="auto"/>
        <w:ind w:left="40" w:right="60" w:firstLine="567"/>
      </w:pPr>
      <w:proofErr w:type="gramStart"/>
      <w:r>
        <w:t>По око</w:t>
      </w:r>
      <w:r w:rsidR="009E6223">
        <w:t>нчании временной нетрудоспособности пострадавшего (по несчастным</w:t>
      </w:r>
      <w:r w:rsidR="001537FE">
        <w:t xml:space="preserve"> </w:t>
      </w:r>
      <w:r w:rsidR="009E6223">
        <w:t>случаям со смертельным исходом - в течение месяца по завершении расследования) работодатель (его представитель) направляет в соответствующую государственную инспекцию труда, а в необходимых случаях - в соответствующий территориальный орган федерального надзора сообщение о последствиях несчастного случая на производстве и принятых мерах по форме</w:t>
      </w:r>
      <w:r w:rsidR="001537FE">
        <w:t xml:space="preserve"> 8, </w:t>
      </w:r>
      <w:r w:rsidR="009E6223">
        <w:t xml:space="preserve">предусмотренной приложением </w:t>
      </w:r>
      <w:r w:rsidR="001537FE">
        <w:t>№</w:t>
      </w:r>
      <w:r w:rsidR="009E6223" w:rsidRPr="00EF0184">
        <w:t xml:space="preserve"> </w:t>
      </w:r>
      <w:r w:rsidR="009E6223">
        <w:t>1 Положения «Об особенностях расследования несчастных случаев на производстве</w:t>
      </w:r>
      <w:proofErr w:type="gramEnd"/>
      <w:r w:rsidR="009E6223">
        <w:t xml:space="preserve"> в отдельных отраслях и организациях», </w:t>
      </w:r>
      <w:r w:rsidR="00B15B3E">
        <w:t xml:space="preserve">утвержденным </w:t>
      </w:r>
      <w:r w:rsidR="009E6223">
        <w:t>постановление</w:t>
      </w:r>
      <w:r w:rsidR="00B15B3E">
        <w:t>м</w:t>
      </w:r>
      <w:r w:rsidR="009E6223">
        <w:t xml:space="preserve"> Минтруда</w:t>
      </w:r>
      <w:r>
        <w:t xml:space="preserve"> и соц</w:t>
      </w:r>
      <w:r w:rsidR="00B15B3E">
        <w:t xml:space="preserve">иального </w:t>
      </w:r>
      <w:r w:rsidR="009E6223">
        <w:t>развития РФ от 24.10.2002 г. № 73. О страховых случаях указанное сообщение направляется также в исполнительные органы страховщика (по месту регистрации страхователя).</w:t>
      </w:r>
    </w:p>
    <w:sectPr w:rsidR="00084E30" w:rsidSect="00342D97">
      <w:pgSz w:w="11909" w:h="16838"/>
      <w:pgMar w:top="568" w:right="1130" w:bottom="1247" w:left="12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2FC" w:rsidRDefault="001852FC" w:rsidP="00084E30">
      <w:r>
        <w:separator/>
      </w:r>
    </w:p>
  </w:endnote>
  <w:endnote w:type="continuationSeparator" w:id="0">
    <w:p w:rsidR="001852FC" w:rsidRDefault="001852FC" w:rsidP="00084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2FC" w:rsidRDefault="001852FC"/>
  </w:footnote>
  <w:footnote w:type="continuationSeparator" w:id="0">
    <w:p w:rsidR="001852FC" w:rsidRDefault="001852F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6117"/>
    <w:multiLevelType w:val="multilevel"/>
    <w:tmpl w:val="11E02472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083448"/>
    <w:multiLevelType w:val="multilevel"/>
    <w:tmpl w:val="E5ACB0B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99322E"/>
    <w:multiLevelType w:val="multilevel"/>
    <w:tmpl w:val="A3D00C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781C65"/>
    <w:multiLevelType w:val="multilevel"/>
    <w:tmpl w:val="F52E9B64"/>
    <w:lvl w:ilvl="0">
      <w:start w:val="8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E56665"/>
    <w:multiLevelType w:val="multilevel"/>
    <w:tmpl w:val="F782E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C76D84"/>
    <w:multiLevelType w:val="multilevel"/>
    <w:tmpl w:val="61741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9642A9"/>
    <w:multiLevelType w:val="hybridMultilevel"/>
    <w:tmpl w:val="EF32ED4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84E30"/>
    <w:rsid w:val="00084E30"/>
    <w:rsid w:val="001537FE"/>
    <w:rsid w:val="001852FC"/>
    <w:rsid w:val="00342D97"/>
    <w:rsid w:val="00874839"/>
    <w:rsid w:val="009E6223"/>
    <w:rsid w:val="00B15B3E"/>
    <w:rsid w:val="00B85E31"/>
    <w:rsid w:val="00EF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E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4E30"/>
    <w:rPr>
      <w:color w:val="000080"/>
      <w:u w:val="single"/>
    </w:rPr>
  </w:style>
  <w:style w:type="character" w:customStyle="1" w:styleId="2Exact">
    <w:name w:val="Подпись к картинке (2) Exact"/>
    <w:basedOn w:val="a0"/>
    <w:link w:val="2"/>
    <w:rsid w:val="00084E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5"/>
      <w:sz w:val="23"/>
      <w:szCs w:val="23"/>
      <w:u w:val="none"/>
    </w:rPr>
  </w:style>
  <w:style w:type="character" w:customStyle="1" w:styleId="2Exact0">
    <w:name w:val="Подпись к картинке (2) Exact"/>
    <w:basedOn w:val="2Exact"/>
    <w:rsid w:val="00084E30"/>
    <w:rPr>
      <w:color w:val="000000"/>
      <w:w w:val="100"/>
      <w:position w:val="0"/>
      <w:lang w:val="ru-RU"/>
    </w:rPr>
  </w:style>
  <w:style w:type="character" w:customStyle="1" w:styleId="20">
    <w:name w:val="Основной текст (2)_"/>
    <w:basedOn w:val="a0"/>
    <w:link w:val="21"/>
    <w:rsid w:val="00084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084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Малые прописные"/>
    <w:basedOn w:val="3"/>
    <w:rsid w:val="00084E30"/>
    <w:rPr>
      <w:smallCaps/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084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"/>
    <w:basedOn w:val="4"/>
    <w:rsid w:val="00084E30"/>
    <w:rPr>
      <w:color w:val="000000"/>
      <w:spacing w:val="0"/>
      <w:w w:val="100"/>
      <w:position w:val="0"/>
      <w:u w:val="single"/>
      <w:lang w:val="en-US"/>
    </w:rPr>
  </w:style>
  <w:style w:type="character" w:customStyle="1" w:styleId="45pt120">
    <w:name w:val="Основной текст (4) + 5 pt;Масштаб 120%"/>
    <w:basedOn w:val="4"/>
    <w:rsid w:val="00084E30"/>
    <w:rPr>
      <w:color w:val="000000"/>
      <w:spacing w:val="0"/>
      <w:w w:val="120"/>
      <w:position w:val="0"/>
      <w:sz w:val="10"/>
      <w:szCs w:val="10"/>
      <w:u w:val="single"/>
    </w:rPr>
  </w:style>
  <w:style w:type="character" w:customStyle="1" w:styleId="22">
    <w:name w:val="Заголовок №2_"/>
    <w:basedOn w:val="a0"/>
    <w:link w:val="23"/>
    <w:rsid w:val="00084E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/>
    </w:rPr>
  </w:style>
  <w:style w:type="character" w:customStyle="1" w:styleId="24">
    <w:name w:val="Заголовок №2"/>
    <w:basedOn w:val="22"/>
    <w:rsid w:val="00084E30"/>
    <w:rPr>
      <w:color w:val="000000"/>
      <w:spacing w:val="0"/>
      <w:w w:val="100"/>
      <w:position w:val="0"/>
    </w:rPr>
  </w:style>
  <w:style w:type="character" w:customStyle="1" w:styleId="20pt">
    <w:name w:val="Заголовок №2 + Интервал 0 pt"/>
    <w:basedOn w:val="22"/>
    <w:rsid w:val="00084E30"/>
    <w:rPr>
      <w:color w:val="000000"/>
      <w:spacing w:val="-10"/>
      <w:w w:val="100"/>
      <w:position w:val="0"/>
    </w:rPr>
  </w:style>
  <w:style w:type="character" w:customStyle="1" w:styleId="5">
    <w:name w:val="Основной текст (5)_"/>
    <w:basedOn w:val="a0"/>
    <w:link w:val="50"/>
    <w:rsid w:val="00084E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u w:val="none"/>
      <w:lang w:val="en-US"/>
    </w:rPr>
  </w:style>
  <w:style w:type="character" w:customStyle="1" w:styleId="51">
    <w:name w:val="Основной текст (5) + Малые прописные"/>
    <w:basedOn w:val="5"/>
    <w:rsid w:val="00084E30"/>
    <w:rPr>
      <w:smallCaps/>
      <w:color w:val="000000"/>
      <w:w w:val="100"/>
      <w:position w:val="0"/>
      <w:sz w:val="24"/>
      <w:szCs w:val="24"/>
    </w:rPr>
  </w:style>
  <w:style w:type="character" w:customStyle="1" w:styleId="510pt-2pt">
    <w:name w:val="Основной текст (5) + 10 pt;Интервал -2 pt"/>
    <w:basedOn w:val="5"/>
    <w:rsid w:val="00084E30"/>
    <w:rPr>
      <w:color w:val="000000"/>
      <w:spacing w:val="-40"/>
      <w:w w:val="100"/>
      <w:position w:val="0"/>
      <w:sz w:val="20"/>
      <w:szCs w:val="20"/>
    </w:rPr>
  </w:style>
  <w:style w:type="character" w:customStyle="1" w:styleId="52">
    <w:name w:val="Основной текст (5)"/>
    <w:basedOn w:val="5"/>
    <w:rsid w:val="00084E30"/>
    <w:rPr>
      <w:color w:val="000000"/>
      <w:w w:val="100"/>
      <w:position w:val="0"/>
      <w:sz w:val="24"/>
      <w:szCs w:val="24"/>
    </w:rPr>
  </w:style>
  <w:style w:type="character" w:customStyle="1" w:styleId="1">
    <w:name w:val="Заголовок №1_"/>
    <w:basedOn w:val="a0"/>
    <w:link w:val="10"/>
    <w:rsid w:val="00084E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">
    <w:name w:val="Заголовок №1"/>
    <w:basedOn w:val="1"/>
    <w:rsid w:val="00084E30"/>
    <w:rPr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084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Exact">
    <w:name w:val="Основной текст (9) Exact"/>
    <w:basedOn w:val="a0"/>
    <w:link w:val="9"/>
    <w:rsid w:val="00084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2"/>
      <w:szCs w:val="12"/>
      <w:u w:val="none"/>
    </w:rPr>
  </w:style>
  <w:style w:type="character" w:customStyle="1" w:styleId="95pt0ptExact">
    <w:name w:val="Основной текст (9) + 5 pt;Полужирный;Интервал 0 pt Exact"/>
    <w:basedOn w:val="9Exact"/>
    <w:rsid w:val="00084E30"/>
    <w:rPr>
      <w:b/>
      <w:bCs/>
      <w:color w:val="000000"/>
      <w:spacing w:val="0"/>
      <w:w w:val="100"/>
      <w:position w:val="0"/>
      <w:sz w:val="10"/>
      <w:szCs w:val="10"/>
    </w:rPr>
  </w:style>
  <w:style w:type="character" w:customStyle="1" w:styleId="8Exact">
    <w:name w:val="Основной текст (8) Exact"/>
    <w:basedOn w:val="a0"/>
    <w:rsid w:val="00084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7"/>
      <w:sz w:val="16"/>
      <w:szCs w:val="16"/>
      <w:u w:val="none"/>
      <w:lang w:val="en-US"/>
    </w:rPr>
  </w:style>
  <w:style w:type="character" w:customStyle="1" w:styleId="7">
    <w:name w:val="Основной текст (7)_"/>
    <w:basedOn w:val="a0"/>
    <w:link w:val="70"/>
    <w:rsid w:val="00084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8">
    <w:name w:val="Основной текст (8)_"/>
    <w:basedOn w:val="a0"/>
    <w:link w:val="80"/>
    <w:rsid w:val="00084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7"/>
      <w:szCs w:val="17"/>
      <w:u w:val="none"/>
    </w:rPr>
  </w:style>
  <w:style w:type="character" w:customStyle="1" w:styleId="Exact">
    <w:name w:val="Подпись к картинке Exact"/>
    <w:basedOn w:val="a0"/>
    <w:link w:val="a4"/>
    <w:rsid w:val="00084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Exact0">
    <w:name w:val="Подпись к картинке Exact"/>
    <w:basedOn w:val="Exact"/>
    <w:rsid w:val="00084E30"/>
    <w:rPr>
      <w:color w:val="000000"/>
      <w:w w:val="100"/>
      <w:position w:val="0"/>
      <w:lang w:val="ru-RU"/>
    </w:rPr>
  </w:style>
  <w:style w:type="character" w:customStyle="1" w:styleId="a5">
    <w:name w:val="Основной текст_"/>
    <w:basedOn w:val="a0"/>
    <w:link w:val="53"/>
    <w:rsid w:val="00084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5pt">
    <w:name w:val="Основной текст + 10;5 pt"/>
    <w:basedOn w:val="a5"/>
    <w:rsid w:val="00084E30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25pt">
    <w:name w:val="Основной текст + 12;5 pt"/>
    <w:basedOn w:val="a5"/>
    <w:rsid w:val="00084E30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100">
    <w:name w:val="Основной текст (10)_"/>
    <w:basedOn w:val="a0"/>
    <w:link w:val="101"/>
    <w:rsid w:val="00084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0">
    <w:name w:val="Основной текст (11)_"/>
    <w:basedOn w:val="a0"/>
    <w:link w:val="111"/>
    <w:rsid w:val="00084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ной текст1"/>
    <w:basedOn w:val="a5"/>
    <w:rsid w:val="00084E30"/>
    <w:rPr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5Exact">
    <w:name w:val="Основной текст (5) Exact"/>
    <w:basedOn w:val="a0"/>
    <w:rsid w:val="00084E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5"/>
      <w:sz w:val="23"/>
      <w:szCs w:val="23"/>
      <w:u w:val="none"/>
    </w:rPr>
  </w:style>
  <w:style w:type="character" w:customStyle="1" w:styleId="5Exact0">
    <w:name w:val="Основной текст (5) Exact"/>
    <w:basedOn w:val="5"/>
    <w:rsid w:val="00084E30"/>
    <w:rPr>
      <w:color w:val="000000"/>
      <w:spacing w:val="-15"/>
      <w:w w:val="100"/>
      <w:position w:val="0"/>
      <w:sz w:val="23"/>
      <w:szCs w:val="23"/>
      <w:lang w:val="ru-RU"/>
    </w:rPr>
  </w:style>
  <w:style w:type="character" w:customStyle="1" w:styleId="5Exact1">
    <w:name w:val="Основной текст (5) Exact"/>
    <w:basedOn w:val="5"/>
    <w:rsid w:val="00084E30"/>
    <w:rPr>
      <w:color w:val="000000"/>
      <w:spacing w:val="-15"/>
      <w:w w:val="100"/>
      <w:position w:val="0"/>
      <w:sz w:val="23"/>
      <w:szCs w:val="23"/>
      <w:lang w:val="ru-RU"/>
    </w:rPr>
  </w:style>
  <w:style w:type="character" w:customStyle="1" w:styleId="12Exact">
    <w:name w:val="Основной текст (12) Exact"/>
    <w:basedOn w:val="a0"/>
    <w:link w:val="120"/>
    <w:rsid w:val="00084E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1"/>
      <w:sz w:val="15"/>
      <w:szCs w:val="15"/>
      <w:u w:val="none"/>
    </w:rPr>
  </w:style>
  <w:style w:type="character" w:customStyle="1" w:styleId="12Exact0">
    <w:name w:val="Основной текст (12) Exact"/>
    <w:basedOn w:val="12Exact"/>
    <w:rsid w:val="00084E30"/>
    <w:rPr>
      <w:color w:val="000000"/>
      <w:w w:val="100"/>
      <w:position w:val="0"/>
      <w:lang w:val="ru-RU"/>
    </w:rPr>
  </w:style>
  <w:style w:type="character" w:customStyle="1" w:styleId="12Exact1">
    <w:name w:val="Основной текст (12) Exact"/>
    <w:basedOn w:val="12Exact"/>
    <w:rsid w:val="00084E30"/>
    <w:rPr>
      <w:color w:val="000000"/>
      <w:w w:val="100"/>
      <w:position w:val="0"/>
      <w:lang w:val="ru-RU"/>
    </w:rPr>
  </w:style>
  <w:style w:type="character" w:customStyle="1" w:styleId="12Exact2">
    <w:name w:val="Основной текст (12) Exact"/>
    <w:basedOn w:val="12Exact"/>
    <w:rsid w:val="00084E30"/>
    <w:rPr>
      <w:color w:val="000000"/>
      <w:w w:val="100"/>
      <w:position w:val="0"/>
    </w:rPr>
  </w:style>
  <w:style w:type="character" w:customStyle="1" w:styleId="120ptExact">
    <w:name w:val="Основной текст (12) + Не курсив;Интервал 0 pt Exact"/>
    <w:basedOn w:val="12Exact"/>
    <w:rsid w:val="00084E30"/>
    <w:rPr>
      <w:i/>
      <w:iCs/>
      <w:color w:val="000000"/>
      <w:spacing w:val="4"/>
      <w:w w:val="100"/>
      <w:position w:val="0"/>
    </w:rPr>
  </w:style>
  <w:style w:type="character" w:customStyle="1" w:styleId="120ptExact0">
    <w:name w:val="Основной текст (12) + Не курсив;Интервал 0 pt Exact"/>
    <w:basedOn w:val="12Exact"/>
    <w:rsid w:val="00084E30"/>
    <w:rPr>
      <w:i/>
      <w:iCs/>
      <w:color w:val="000000"/>
      <w:spacing w:val="4"/>
      <w:w w:val="100"/>
      <w:position w:val="0"/>
      <w:lang w:val="ru-RU"/>
    </w:rPr>
  </w:style>
  <w:style w:type="character" w:customStyle="1" w:styleId="13Exact">
    <w:name w:val="Основной текст (13) Exact"/>
    <w:basedOn w:val="a0"/>
    <w:link w:val="13"/>
    <w:rsid w:val="00084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Exact0">
    <w:name w:val="Основной текст (13) Exact"/>
    <w:basedOn w:val="13Exact"/>
    <w:rsid w:val="00084E30"/>
    <w:rPr>
      <w:color w:val="000000"/>
      <w:spacing w:val="0"/>
      <w:w w:val="100"/>
      <w:position w:val="0"/>
    </w:rPr>
  </w:style>
  <w:style w:type="character" w:customStyle="1" w:styleId="14Exact">
    <w:name w:val="Основной текст (14) Exact"/>
    <w:basedOn w:val="a0"/>
    <w:link w:val="14"/>
    <w:rsid w:val="00084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w w:val="120"/>
      <w:sz w:val="10"/>
      <w:szCs w:val="10"/>
      <w:u w:val="none"/>
      <w:lang w:val="en-US"/>
    </w:rPr>
  </w:style>
  <w:style w:type="character" w:customStyle="1" w:styleId="14Exact0">
    <w:name w:val="Основной текст (14) Exact"/>
    <w:basedOn w:val="14Exact"/>
    <w:rsid w:val="00084E30"/>
    <w:rPr>
      <w:color w:val="000000"/>
      <w:position w:val="0"/>
      <w:u w:val="single"/>
    </w:rPr>
  </w:style>
  <w:style w:type="character" w:customStyle="1" w:styleId="14Exact1">
    <w:name w:val="Основной текст (14) Exact"/>
    <w:basedOn w:val="14Exact"/>
    <w:rsid w:val="00084E30"/>
    <w:rPr>
      <w:color w:val="000000"/>
      <w:position w:val="0"/>
      <w:u w:val="single"/>
    </w:rPr>
  </w:style>
  <w:style w:type="character" w:customStyle="1" w:styleId="15">
    <w:name w:val="Основной текст (15)_"/>
    <w:basedOn w:val="a0"/>
    <w:link w:val="150"/>
    <w:rsid w:val="00084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2"/>
    <w:basedOn w:val="a5"/>
    <w:rsid w:val="00084E30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2">
    <w:name w:val="Основной текст3"/>
    <w:basedOn w:val="a5"/>
    <w:rsid w:val="00084E30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42">
    <w:name w:val="Основной текст4"/>
    <w:basedOn w:val="a5"/>
    <w:rsid w:val="00084E30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1pt">
    <w:name w:val="Основной текст + 11 pt"/>
    <w:basedOn w:val="a5"/>
    <w:rsid w:val="00084E30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2">
    <w:name w:val="Подпись к картинке (2)"/>
    <w:basedOn w:val="a"/>
    <w:link w:val="2Exact"/>
    <w:rsid w:val="00084E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5"/>
      <w:sz w:val="23"/>
      <w:szCs w:val="23"/>
    </w:rPr>
  </w:style>
  <w:style w:type="paragraph" w:customStyle="1" w:styleId="21">
    <w:name w:val="Основной текст (2)"/>
    <w:basedOn w:val="a"/>
    <w:link w:val="20"/>
    <w:rsid w:val="00084E30"/>
    <w:pPr>
      <w:shd w:val="clear" w:color="auto" w:fill="FFFFFF"/>
      <w:spacing w:before="240" w:after="120" w:line="197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084E30"/>
    <w:pPr>
      <w:shd w:val="clear" w:color="auto" w:fill="FFFFFF"/>
      <w:spacing w:before="120" w:line="20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084E30"/>
    <w:pPr>
      <w:shd w:val="clear" w:color="auto" w:fill="FFFFFF"/>
      <w:spacing w:before="120" w:line="221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3">
    <w:name w:val="Заголовок №2"/>
    <w:basedOn w:val="a"/>
    <w:link w:val="22"/>
    <w:rsid w:val="00084E30"/>
    <w:pPr>
      <w:shd w:val="clear" w:color="auto" w:fill="FFFFFF"/>
      <w:spacing w:line="0" w:lineRule="atLeast"/>
      <w:jc w:val="right"/>
      <w:outlineLvl w:val="1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50">
    <w:name w:val="Основной текст (5)"/>
    <w:basedOn w:val="a"/>
    <w:link w:val="5"/>
    <w:rsid w:val="00084E3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20"/>
      <w:lang w:val="en-US"/>
    </w:rPr>
  </w:style>
  <w:style w:type="paragraph" w:customStyle="1" w:styleId="10">
    <w:name w:val="Заголовок №1"/>
    <w:basedOn w:val="a"/>
    <w:link w:val="1"/>
    <w:rsid w:val="00084E30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rsid w:val="00084E30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">
    <w:name w:val="Основной текст (9)"/>
    <w:basedOn w:val="a"/>
    <w:link w:val="9Exact"/>
    <w:rsid w:val="00084E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12"/>
      <w:szCs w:val="12"/>
    </w:rPr>
  </w:style>
  <w:style w:type="paragraph" w:customStyle="1" w:styleId="80">
    <w:name w:val="Основной текст (8)"/>
    <w:basedOn w:val="a"/>
    <w:link w:val="8"/>
    <w:rsid w:val="00084E30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pacing w:val="-20"/>
      <w:sz w:val="17"/>
      <w:szCs w:val="17"/>
    </w:rPr>
  </w:style>
  <w:style w:type="paragraph" w:customStyle="1" w:styleId="70">
    <w:name w:val="Основной текст (7)"/>
    <w:basedOn w:val="a"/>
    <w:link w:val="7"/>
    <w:rsid w:val="00084E30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4">
    <w:name w:val="Подпись к картинке"/>
    <w:basedOn w:val="a"/>
    <w:link w:val="Exact"/>
    <w:rsid w:val="00084E30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pacing w:val="4"/>
      <w:sz w:val="15"/>
      <w:szCs w:val="15"/>
    </w:rPr>
  </w:style>
  <w:style w:type="paragraph" w:customStyle="1" w:styleId="53">
    <w:name w:val="Основной текст5"/>
    <w:basedOn w:val="a"/>
    <w:link w:val="a5"/>
    <w:rsid w:val="00084E30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084E3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11">
    <w:name w:val="Основной текст (11)"/>
    <w:basedOn w:val="a"/>
    <w:link w:val="110"/>
    <w:rsid w:val="00084E30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Exact"/>
    <w:rsid w:val="00084E3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pacing w:val="-11"/>
      <w:sz w:val="15"/>
      <w:szCs w:val="15"/>
    </w:rPr>
  </w:style>
  <w:style w:type="paragraph" w:customStyle="1" w:styleId="13">
    <w:name w:val="Основной текст (13)"/>
    <w:basedOn w:val="a"/>
    <w:link w:val="13Exact"/>
    <w:rsid w:val="00084E3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Основной текст (14)"/>
    <w:basedOn w:val="a"/>
    <w:link w:val="14Exact"/>
    <w:rsid w:val="00084E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w w:val="120"/>
      <w:sz w:val="10"/>
      <w:szCs w:val="10"/>
      <w:lang w:val="en-US"/>
    </w:rPr>
  </w:style>
  <w:style w:type="paragraph" w:customStyle="1" w:styleId="150">
    <w:name w:val="Основной текст (15)"/>
    <w:basedOn w:val="a"/>
    <w:link w:val="15"/>
    <w:rsid w:val="00084E30"/>
    <w:pPr>
      <w:shd w:val="clear" w:color="auto" w:fill="FFFFFF"/>
      <w:spacing w:line="302" w:lineRule="exact"/>
      <w:ind w:firstLine="580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Чередниченко</dc:creator>
  <cp:lastModifiedBy>OSP</cp:lastModifiedBy>
  <cp:revision>3</cp:revision>
  <dcterms:created xsi:type="dcterms:W3CDTF">2017-04-05T05:45:00Z</dcterms:created>
  <dcterms:modified xsi:type="dcterms:W3CDTF">2017-04-05T06:30:00Z</dcterms:modified>
</cp:coreProperties>
</file>